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C92" w14:textId="77777777" w:rsidR="00F51276" w:rsidRPr="00880EFD" w:rsidRDefault="00F51276" w:rsidP="00F51276">
      <w:pPr>
        <w:jc w:val="center"/>
        <w:rPr>
          <w:rStyle w:val="Strong"/>
          <w:sz w:val="36"/>
        </w:rPr>
      </w:pPr>
    </w:p>
    <w:p w14:paraId="77623359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0D58D645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2420CF23" w14:textId="77777777" w:rsidR="00F51276" w:rsidRDefault="00F51276" w:rsidP="00F51276">
      <w:pPr>
        <w:jc w:val="center"/>
        <w:rPr>
          <w:rStyle w:val="Strong"/>
          <w:sz w:val="36"/>
          <w:lang w:val="en-US"/>
        </w:rPr>
      </w:pPr>
    </w:p>
    <w:p w14:paraId="19B742CA" w14:textId="77777777" w:rsidR="00F51276" w:rsidRPr="00F51276" w:rsidRDefault="00F51276" w:rsidP="00F51276">
      <w:pPr>
        <w:jc w:val="center"/>
        <w:rPr>
          <w:rStyle w:val="Strong"/>
          <w:sz w:val="36"/>
        </w:rPr>
      </w:pPr>
      <w:r w:rsidRPr="00F51276">
        <w:rPr>
          <w:rStyle w:val="Strong"/>
          <w:sz w:val="36"/>
        </w:rPr>
        <w:t>ПРОГРАММНОЕ ОБЕСПЕЧЕНИЕ</w:t>
      </w:r>
      <w:r w:rsidRPr="00F51276">
        <w:rPr>
          <w:rStyle w:val="Strong"/>
          <w:sz w:val="36"/>
        </w:rPr>
        <w:br/>
        <w:t>«</w:t>
      </w:r>
      <w:r w:rsidR="00880EFD">
        <w:rPr>
          <w:rStyle w:val="Strong"/>
          <w:sz w:val="36"/>
          <w:lang w:val="en-US"/>
        </w:rPr>
        <w:t>TDS</w:t>
      </w:r>
      <w:r w:rsidR="00880EFD" w:rsidRPr="00BD222D">
        <w:rPr>
          <w:rStyle w:val="Strong"/>
          <w:sz w:val="36"/>
        </w:rPr>
        <w:t xml:space="preserve"> </w:t>
      </w:r>
      <w:r w:rsidR="00880EFD">
        <w:rPr>
          <w:rStyle w:val="Strong"/>
          <w:sz w:val="36"/>
          <w:lang w:val="en-US"/>
        </w:rPr>
        <w:t>Polygon</w:t>
      </w:r>
      <w:r w:rsidRPr="00F51276">
        <w:rPr>
          <w:rStyle w:val="Strong"/>
          <w:sz w:val="36"/>
        </w:rPr>
        <w:t>»</w:t>
      </w:r>
    </w:p>
    <w:p w14:paraId="268A0764" w14:textId="77777777" w:rsidR="00F51276" w:rsidRDefault="00F51276" w:rsidP="00F51276">
      <w:pPr>
        <w:jc w:val="center"/>
        <w:rPr>
          <w:rStyle w:val="Strong"/>
        </w:rPr>
      </w:pPr>
      <w:r>
        <w:rPr>
          <w:rStyle w:val="Strong"/>
        </w:rPr>
        <w:t>Версия 1.0</w:t>
      </w:r>
    </w:p>
    <w:p w14:paraId="184A5029" w14:textId="77777777" w:rsidR="00F51276" w:rsidRPr="004F349A" w:rsidRDefault="006712A9" w:rsidP="00F51276">
      <w:pPr>
        <w:jc w:val="center"/>
        <w:rPr>
          <w:rStyle w:val="Strong"/>
        </w:rPr>
      </w:pPr>
      <w:r w:rsidRPr="006712A9">
        <w:rPr>
          <w:rStyle w:val="Strong"/>
        </w:rPr>
        <w:t>ОПИСАНИЕ РЕАЛИЗАЦИИ</w:t>
      </w:r>
    </w:p>
    <w:p w14:paraId="75F1FDA6" w14:textId="77777777" w:rsidR="00F51276" w:rsidRDefault="00F51276">
      <w:pPr>
        <w:rPr>
          <w:rStyle w:val="Strong"/>
        </w:rPr>
      </w:pPr>
      <w:r>
        <w:rPr>
          <w:rStyle w:val="Strong"/>
        </w:rPr>
        <w:br w:type="page"/>
      </w:r>
    </w:p>
    <w:bookmarkStart w:id="0" w:name="_Toc385873156" w:displacedByCustomXml="next"/>
    <w:sdt>
      <w:sdtPr>
        <w:id w:val="-538356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14:paraId="2C3DCDFB" w14:textId="77777777" w:rsidR="007E365D" w:rsidRDefault="005708A2" w:rsidP="005708A2">
          <w:pPr>
            <w:rPr>
              <w:noProof/>
            </w:rPr>
          </w:pPr>
          <w:r w:rsidRPr="004B7315">
            <w:rPr>
              <w:b/>
              <w:sz w:val="32"/>
            </w:rPr>
            <w:t>СОДЕРЖАНИЕ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bookmarkStart w:id="1" w:name="_GoBack"/>
        <w:bookmarkEnd w:id="1"/>
        <w:p w14:paraId="5A13E289" w14:textId="37A60936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r w:rsidRPr="00FA370A">
            <w:rPr>
              <w:rStyle w:val="Hyperlink"/>
              <w:noProof/>
            </w:rPr>
            <w:fldChar w:fldCharType="begin"/>
          </w:r>
          <w:r w:rsidRPr="00FA370A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"_Toc531867263"</w:instrText>
          </w:r>
          <w:r w:rsidRPr="00FA370A">
            <w:rPr>
              <w:rStyle w:val="Hyperlink"/>
              <w:noProof/>
            </w:rPr>
            <w:instrText xml:space="preserve"> </w:instrText>
          </w:r>
          <w:r w:rsidRPr="00FA370A">
            <w:rPr>
              <w:rStyle w:val="Hyperlink"/>
              <w:noProof/>
            </w:rPr>
          </w:r>
          <w:r w:rsidRPr="00FA370A">
            <w:rPr>
              <w:rStyle w:val="Hyperlink"/>
              <w:noProof/>
            </w:rPr>
            <w:fldChar w:fldCharType="separate"/>
          </w:r>
          <w:r w:rsidRPr="00FA370A">
            <w:rPr>
              <w:rStyle w:val="Hyperlink"/>
              <w:noProof/>
            </w:rPr>
            <w:t>1.</w:t>
          </w:r>
          <w:r>
            <w:rPr>
              <w:rFonts w:eastAsiaTheme="minorEastAsia"/>
              <w:noProof/>
              <w:sz w:val="24"/>
              <w:szCs w:val="24"/>
            </w:rPr>
            <w:tab/>
          </w:r>
          <w:r w:rsidRPr="00FA370A">
            <w:rPr>
              <w:rStyle w:val="Hyperlink"/>
              <w:noProof/>
            </w:rPr>
            <w:t>Аннотация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_Toc531867263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Pr="00FA370A">
            <w:rPr>
              <w:rStyle w:val="Hyperlink"/>
              <w:noProof/>
            </w:rPr>
            <w:fldChar w:fldCharType="end"/>
          </w:r>
        </w:p>
        <w:p w14:paraId="47E67F21" w14:textId="0F9AB646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4" w:history="1">
            <w:r w:rsidRPr="00FA370A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Назначение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7FB43" w14:textId="30A7E27C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5" w:history="1">
            <w:r w:rsidRPr="00FA370A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Программно-аппаратные среды функционирования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F3737" w14:textId="31830A4D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6" w:history="1">
            <w:r w:rsidRPr="00FA370A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Общие принципы функционирования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D63F2E" w14:textId="377CFAD4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7" w:history="1">
            <w:r w:rsidRPr="00FA370A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Реализация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2877A" w14:textId="0253D354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8" w:history="1">
            <w:r w:rsidRPr="00FA370A">
              <w:rPr>
                <w:rStyle w:val="Hyperlink"/>
                <w:noProof/>
              </w:rPr>
              <w:t>5.2.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Модуль предоставления результатов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41CE7" w14:textId="4F996822" w:rsidR="007E365D" w:rsidRDefault="007E365D">
          <w:pPr>
            <w:pStyle w:val="TOC1"/>
            <w:rPr>
              <w:rFonts w:eastAsiaTheme="minorEastAsia"/>
              <w:noProof/>
              <w:sz w:val="24"/>
              <w:szCs w:val="24"/>
            </w:rPr>
          </w:pPr>
          <w:hyperlink w:anchor="_Toc531867269" w:history="1">
            <w:r w:rsidRPr="00FA370A">
              <w:rPr>
                <w:rStyle w:val="Hyperlink"/>
                <w:noProof/>
              </w:rPr>
              <w:t>5.3.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FA370A">
              <w:rPr>
                <w:rStyle w:val="Hyperlink"/>
                <w:noProof/>
              </w:rPr>
              <w:t>Модуль защиты удаленного доступа и контроля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_Toc531867269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65024" w14:textId="77777777" w:rsidR="005708A2" w:rsidRDefault="005708A2">
          <w:r>
            <w:rPr>
              <w:b/>
              <w:bCs/>
            </w:rPr>
            <w:fldChar w:fldCharType="end"/>
          </w:r>
        </w:p>
      </w:sdtContent>
    </w:sdt>
    <w:p w14:paraId="1ABD5524" w14:textId="77777777" w:rsidR="00F51276" w:rsidRDefault="00F51276">
      <w:r>
        <w:br w:type="page"/>
      </w:r>
    </w:p>
    <w:p w14:paraId="6C77F475" w14:textId="77777777" w:rsidR="008D2B88" w:rsidRPr="004F349A" w:rsidRDefault="008D2B88" w:rsidP="004F349A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2" w:name="_Toc531867263"/>
      <w:r w:rsidRPr="004F349A">
        <w:rPr>
          <w:color w:val="auto"/>
        </w:rPr>
        <w:lastRenderedPageBreak/>
        <w:t>Аннотация</w:t>
      </w:r>
      <w:bookmarkEnd w:id="2"/>
    </w:p>
    <w:p w14:paraId="50EA170D" w14:textId="77777777" w:rsidR="008D2B88" w:rsidRDefault="006712A9" w:rsidP="00AE3DC4">
      <w:pPr>
        <w:spacing w:after="240"/>
        <w:ind w:firstLine="567"/>
        <w:jc w:val="both"/>
      </w:pPr>
      <w:r w:rsidRPr="006712A9">
        <w:t>Настоящий документ содержит описание реали</w:t>
      </w:r>
      <w:r>
        <w:t xml:space="preserve">зации программного обеспечения </w:t>
      </w:r>
      <w:r w:rsidR="008D2B88">
        <w:t>«</w:t>
      </w:r>
      <w:r w:rsidR="00880EFD" w:rsidRPr="00880EFD">
        <w:rPr>
          <w:lang w:val="en-US"/>
        </w:rPr>
        <w:t>TDS</w:t>
      </w:r>
      <w:r w:rsidR="00880EFD" w:rsidRPr="00880EFD">
        <w:t xml:space="preserve"> </w:t>
      </w:r>
      <w:r w:rsidR="00880EFD" w:rsidRPr="00880EFD">
        <w:rPr>
          <w:lang w:val="en-US"/>
        </w:rPr>
        <w:t>Polygon</w:t>
      </w:r>
      <w:r w:rsidR="008D2B88">
        <w:t>»</w:t>
      </w:r>
      <w:r w:rsidR="008D2B88" w:rsidRPr="008D2B88">
        <w:t xml:space="preserve"> </w:t>
      </w:r>
      <w:r w:rsidR="008D2B88">
        <w:t>версии 1.0</w:t>
      </w:r>
      <w:r w:rsidR="005F3CD6">
        <w:t xml:space="preserve"> (далее – ПО)</w:t>
      </w:r>
      <w:r w:rsidR="008D2B88">
        <w:t>.</w:t>
      </w:r>
    </w:p>
    <w:p w14:paraId="3F8332F3" w14:textId="77777777" w:rsidR="006712A9" w:rsidRDefault="006712A9" w:rsidP="006712A9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3" w:name="_Toc395034821"/>
      <w:bookmarkStart w:id="4" w:name="_Toc531867264"/>
      <w:r w:rsidRPr="006712A9">
        <w:rPr>
          <w:color w:val="auto"/>
        </w:rPr>
        <w:t>Назначение ПО</w:t>
      </w:r>
      <w:bookmarkEnd w:id="3"/>
      <w:bookmarkEnd w:id="4"/>
    </w:p>
    <w:p w14:paraId="27467D54" w14:textId="0CD01BEE" w:rsidR="00007EC0" w:rsidRDefault="00007EC0" w:rsidP="00007EC0">
      <w:pPr>
        <w:spacing w:after="240"/>
        <w:ind w:firstLine="567"/>
        <w:jc w:val="both"/>
      </w:pPr>
      <w:r>
        <w:t xml:space="preserve">TDS </w:t>
      </w:r>
      <w:proofErr w:type="spellStart"/>
      <w:r>
        <w:t>Polygon</w:t>
      </w:r>
      <w:proofErr w:type="spellEnd"/>
      <w:r>
        <w:t xml:space="preserve"> –</w:t>
      </w:r>
      <w:r w:rsidRPr="00007EC0">
        <w:t xml:space="preserve"> </w:t>
      </w:r>
      <w:r>
        <w:t xml:space="preserve">Программное обеспечение для поведенческого анализа, обеспечивающее выявление ранее неизвестного вредоносного кода с использованием передовых алгоритмов машинного обучения.  Решение позволяет эффективно выявлять ранее неизвестные угрозы, осуществляя анализ файлов в изолированной среде. Он позволяет предотвратить заражения в результате </w:t>
      </w:r>
      <w:proofErr w:type="spellStart"/>
      <w:r>
        <w:t>фишинговых</w:t>
      </w:r>
      <w:proofErr w:type="spellEnd"/>
      <w:r>
        <w:t xml:space="preserve"> рассылок, </w:t>
      </w:r>
      <w:r w:rsidR="007E365D">
        <w:t>либо загрузки</w:t>
      </w:r>
      <w:r w:rsidR="007E365D" w:rsidRPr="007E365D">
        <w:t>/</w:t>
      </w:r>
      <w:r w:rsidR="007E365D">
        <w:t>получения вредоносных файлов, осуществляющих заражения</w:t>
      </w:r>
      <w:r>
        <w:t xml:space="preserve"> с использованием ранее неизвестных вредоносных программ и инструментов.  </w:t>
      </w:r>
    </w:p>
    <w:p w14:paraId="5642CC51" w14:textId="77777777" w:rsidR="00007EC0" w:rsidRDefault="00007EC0" w:rsidP="00007EC0">
      <w:pPr>
        <w:spacing w:after="240"/>
        <w:ind w:firstLine="567"/>
        <w:jc w:val="both"/>
      </w:pPr>
      <w:r>
        <w:t xml:space="preserve">Использование модуля TDS </w:t>
      </w:r>
      <w:proofErr w:type="spellStart"/>
      <w:r>
        <w:t>Polygon</w:t>
      </w:r>
      <w:proofErr w:type="spellEnd"/>
      <w:r>
        <w:t xml:space="preserve"> обеспечивает </w:t>
      </w:r>
      <w:r w:rsidR="003C7FB3">
        <w:t>обнаружение ранее неизвестного вредоносного ПО и сложных целевых атак</w:t>
      </w:r>
      <w:r>
        <w:t xml:space="preserve">. </w:t>
      </w:r>
    </w:p>
    <w:p w14:paraId="5BA5203B" w14:textId="77777777" w:rsidR="006712A9" w:rsidRDefault="006712A9" w:rsidP="00007EC0">
      <w:pPr>
        <w:spacing w:after="240"/>
        <w:ind w:firstLine="567"/>
        <w:jc w:val="both"/>
      </w:pPr>
      <w:r>
        <w:t>Основными целями создания Системы являются:</w:t>
      </w:r>
    </w:p>
    <w:p w14:paraId="68D26B58" w14:textId="112CD8E3" w:rsidR="006712A9" w:rsidRDefault="00007EC0" w:rsidP="006712A9">
      <w:pPr>
        <w:pStyle w:val="ListParagraph"/>
        <w:numPr>
          <w:ilvl w:val="0"/>
          <w:numId w:val="29"/>
        </w:numPr>
        <w:spacing w:after="240"/>
        <w:jc w:val="both"/>
      </w:pPr>
      <w:r>
        <w:t xml:space="preserve">Предоставление интерфейса с отображением </w:t>
      </w:r>
      <w:r w:rsidR="003C7FB3">
        <w:t xml:space="preserve">результатов проведения поведенческого анализа </w:t>
      </w:r>
      <w:r w:rsidR="007E365D">
        <w:t>объектов</w:t>
      </w:r>
    </w:p>
    <w:p w14:paraId="51E8FCC9" w14:textId="77777777" w:rsid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r>
        <w:t>Повышение качества и количества раскрываемых преступлений;</w:t>
      </w:r>
    </w:p>
    <w:p w14:paraId="7236889A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r>
        <w:t>Предоставление прозрачной статистической и аналитической информации</w:t>
      </w:r>
    </w:p>
    <w:p w14:paraId="31237721" w14:textId="77777777" w:rsidR="006712A9" w:rsidRDefault="006712A9" w:rsidP="006712A9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5" w:name="_Toc395034822"/>
      <w:bookmarkStart w:id="6" w:name="_Toc531867265"/>
      <w:r w:rsidRPr="006712A9">
        <w:rPr>
          <w:color w:val="auto"/>
        </w:rPr>
        <w:t>Программно-аппаратные среды функционирования ПО</w:t>
      </w:r>
      <w:bookmarkEnd w:id="5"/>
      <w:bookmarkEnd w:id="6"/>
    </w:p>
    <w:p w14:paraId="389DF824" w14:textId="77777777" w:rsidR="006712A9" w:rsidRDefault="006712A9" w:rsidP="006712A9">
      <w:r>
        <w:t>ПО функционирует в следующих программно-аппаратных средах:</w:t>
      </w:r>
    </w:p>
    <w:p w14:paraId="1F455E0A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Windows Internet Explorer </w:t>
      </w:r>
      <w:r>
        <w:t>версии</w:t>
      </w:r>
      <w:r w:rsidRPr="006712A9">
        <w:rPr>
          <w:lang w:val="en-US"/>
        </w:rPr>
        <w:t xml:space="preserve"> 8.0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14:paraId="43355AC2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 w:rsidRPr="006712A9">
        <w:t>Google</w:t>
      </w:r>
      <w:proofErr w:type="spellEnd"/>
      <w:r w:rsidRPr="006712A9">
        <w:t xml:space="preserve"> </w:t>
      </w:r>
      <w:proofErr w:type="spellStart"/>
      <w:r w:rsidRPr="006712A9">
        <w:t>Chrome</w:t>
      </w:r>
      <w:proofErr w:type="spellEnd"/>
      <w:r w:rsidRPr="006712A9">
        <w:t xml:space="preserve"> </w:t>
      </w:r>
      <w:r>
        <w:t>версии</w:t>
      </w:r>
      <w:r w:rsidRPr="006712A9">
        <w:t xml:space="preserve"> 4.0 </w:t>
      </w:r>
      <w:r>
        <w:t>и</w:t>
      </w:r>
      <w:r w:rsidRPr="006712A9">
        <w:t xml:space="preserve"> </w:t>
      </w:r>
      <w:r>
        <w:t>выше</w:t>
      </w:r>
    </w:p>
    <w:p w14:paraId="70E795FF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 w:rsidRPr="006712A9">
        <w:t>Mozilla</w:t>
      </w:r>
      <w:proofErr w:type="spellEnd"/>
      <w:r w:rsidRPr="006712A9">
        <w:t xml:space="preserve"> </w:t>
      </w:r>
      <w:proofErr w:type="spellStart"/>
      <w:r w:rsidRPr="006712A9">
        <w:t>Firefox</w:t>
      </w:r>
      <w:proofErr w:type="spellEnd"/>
      <w:r w:rsidRPr="006712A9">
        <w:t xml:space="preserve"> </w:t>
      </w:r>
      <w:r>
        <w:t>версии</w:t>
      </w:r>
      <w:r w:rsidRPr="006712A9">
        <w:t xml:space="preserve"> 3.5 </w:t>
      </w:r>
      <w:r>
        <w:t>и</w:t>
      </w:r>
      <w:r w:rsidRPr="006712A9">
        <w:t xml:space="preserve"> </w:t>
      </w:r>
      <w:r>
        <w:t>выше</w:t>
      </w:r>
    </w:p>
    <w:p w14:paraId="7F724973" w14:textId="77777777" w:rsid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>
        <w:t>Apple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версии 4.0 и выше</w:t>
      </w:r>
    </w:p>
    <w:p w14:paraId="5E78BDAE" w14:textId="77777777" w:rsid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>
        <w:t>Opera</w:t>
      </w:r>
      <w:proofErr w:type="spellEnd"/>
      <w:r>
        <w:t xml:space="preserve"> версии 10.5 и выше</w:t>
      </w:r>
    </w:p>
    <w:p w14:paraId="5911B49F" w14:textId="77777777" w:rsid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>
        <w:t>iOS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 версии 3.2 и выше</w:t>
      </w:r>
    </w:p>
    <w:p w14:paraId="174B0DA2" w14:textId="77777777" w:rsid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</w:pPr>
      <w:proofErr w:type="spellStart"/>
      <w:r>
        <w:t>Opera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версии 11.0 и выше</w:t>
      </w:r>
    </w:p>
    <w:p w14:paraId="3556B979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Google Chrome for Android </w:t>
      </w:r>
      <w:r>
        <w:t>версии</w:t>
      </w:r>
      <w:r w:rsidRPr="006712A9">
        <w:rPr>
          <w:lang w:val="en-US"/>
        </w:rPr>
        <w:t xml:space="preserve"> 11.0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14:paraId="5B162495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Mozilla Firefox for Android </w:t>
      </w:r>
      <w:r>
        <w:t>версии</w:t>
      </w:r>
      <w:r w:rsidRPr="006712A9">
        <w:rPr>
          <w:lang w:val="en-US"/>
        </w:rPr>
        <w:t xml:space="preserve"> 26.0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14:paraId="7B8648DC" w14:textId="77777777" w:rsidR="006712A9" w:rsidRPr="006712A9" w:rsidRDefault="006712A9" w:rsidP="006712A9">
      <w:pPr>
        <w:pStyle w:val="ListParagraph"/>
        <w:numPr>
          <w:ilvl w:val="0"/>
          <w:numId w:val="29"/>
        </w:numPr>
        <w:spacing w:after="240"/>
        <w:jc w:val="both"/>
        <w:rPr>
          <w:lang w:val="en-US"/>
        </w:rPr>
      </w:pPr>
      <w:r w:rsidRPr="006712A9">
        <w:rPr>
          <w:lang w:val="en-US"/>
        </w:rPr>
        <w:t xml:space="preserve">Windows Internet Explorer Mobile </w:t>
      </w:r>
      <w:r>
        <w:t>версии</w:t>
      </w:r>
      <w:r w:rsidRPr="006712A9">
        <w:rPr>
          <w:lang w:val="en-US"/>
        </w:rPr>
        <w:t xml:space="preserve"> 10.0 </w:t>
      </w:r>
      <w:r>
        <w:t>и</w:t>
      </w:r>
      <w:r w:rsidRPr="006712A9">
        <w:rPr>
          <w:lang w:val="en-US"/>
        </w:rPr>
        <w:t xml:space="preserve"> </w:t>
      </w:r>
      <w:r>
        <w:t>выше</w:t>
      </w:r>
    </w:p>
    <w:p w14:paraId="69A60CDE" w14:textId="77777777" w:rsidR="006712A9" w:rsidRDefault="006712A9" w:rsidP="006712A9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7" w:name="_Toc388390307"/>
      <w:bookmarkStart w:id="8" w:name="_Toc395034823"/>
      <w:bookmarkStart w:id="9" w:name="_Toc531867266"/>
      <w:r w:rsidRPr="006712A9">
        <w:rPr>
          <w:color w:val="auto"/>
        </w:rPr>
        <w:t>Общие принципы функционирования ПО</w:t>
      </w:r>
      <w:bookmarkEnd w:id="7"/>
      <w:bookmarkEnd w:id="8"/>
      <w:bookmarkEnd w:id="9"/>
    </w:p>
    <w:p w14:paraId="22487EB0" w14:textId="211989E2" w:rsidR="0089256E" w:rsidRDefault="00ED3419" w:rsidP="00383A88">
      <w:pPr>
        <w:spacing w:after="240"/>
        <w:jc w:val="both"/>
      </w:pPr>
      <w:r>
        <w:t xml:space="preserve">Внутри Системы используется </w:t>
      </w:r>
      <w:r w:rsidR="0089256E">
        <w:t xml:space="preserve">набор </w:t>
      </w:r>
      <w:r>
        <w:t xml:space="preserve">виртуальных машин с различными операционными системами. </w:t>
      </w:r>
      <w:r w:rsidR="0089256E">
        <w:t>Анализируем</w:t>
      </w:r>
      <w:r w:rsidR="007E365D">
        <w:t xml:space="preserve">ый объект </w:t>
      </w:r>
      <w:r w:rsidR="0089256E">
        <w:t xml:space="preserve">в автоматизированном режиме запускается на виртуальной машине. После запуска происходит запись следов </w:t>
      </w:r>
      <w:r w:rsidR="007E365D">
        <w:t xml:space="preserve">работы внутри операционной системы в результате запуска объекта, </w:t>
      </w:r>
      <w:r w:rsidR="0089256E">
        <w:t xml:space="preserve">исходя </w:t>
      </w:r>
      <w:r w:rsidR="00DD2DFA">
        <w:t xml:space="preserve">из </w:t>
      </w:r>
      <w:r w:rsidR="0089256E">
        <w:t>показателей компрометации.</w:t>
      </w:r>
      <w:r w:rsidR="00DD2DFA">
        <w:t xml:space="preserve"> Показатели компрометации могут обновляться в соответствии с понимаем современного ландшафта </w:t>
      </w:r>
      <w:proofErr w:type="spellStart"/>
      <w:r w:rsidR="00DD2DFA">
        <w:t>киберпреступлений</w:t>
      </w:r>
      <w:proofErr w:type="spellEnd"/>
      <w:r w:rsidR="00DD2DFA" w:rsidRPr="00DD2DFA">
        <w:t>.</w:t>
      </w:r>
      <w:r w:rsidR="0089256E">
        <w:t xml:space="preserve"> По итогам анализа доступен подробный отчет со следующими информационными блоками:</w:t>
      </w:r>
    </w:p>
    <w:p w14:paraId="5230D7D7" w14:textId="77777777" w:rsidR="0089256E" w:rsidRDefault="0089256E" w:rsidP="0089256E">
      <w:pPr>
        <w:pStyle w:val="ListParagraph"/>
        <w:numPr>
          <w:ilvl w:val="0"/>
          <w:numId w:val="37"/>
        </w:numPr>
        <w:spacing w:after="0" w:line="240" w:lineRule="auto"/>
      </w:pPr>
      <w:r>
        <w:lastRenderedPageBreak/>
        <w:t>Развернутая информация о файле;</w:t>
      </w:r>
    </w:p>
    <w:p w14:paraId="36D52BE5" w14:textId="77777777" w:rsidR="0089256E" w:rsidRDefault="0089256E" w:rsidP="0089256E">
      <w:pPr>
        <w:pStyle w:val="ListParagraph"/>
        <w:numPr>
          <w:ilvl w:val="0"/>
          <w:numId w:val="37"/>
        </w:numPr>
        <w:spacing w:after="0" w:line="240" w:lineRule="auto"/>
      </w:pPr>
      <w:r>
        <w:t>Поведенческие маркеры;</w:t>
      </w:r>
    </w:p>
    <w:p w14:paraId="2B01D366" w14:textId="77777777" w:rsidR="0089256E" w:rsidRDefault="0089256E" w:rsidP="0089256E">
      <w:pPr>
        <w:pStyle w:val="ListParagraph"/>
        <w:numPr>
          <w:ilvl w:val="0"/>
          <w:numId w:val="37"/>
        </w:numPr>
        <w:spacing w:after="0" w:line="240" w:lineRule="auto"/>
      </w:pPr>
      <w:r>
        <w:t>Сведения о сетевая активности;</w:t>
      </w:r>
    </w:p>
    <w:p w14:paraId="0017B66B" w14:textId="77777777" w:rsidR="0089256E" w:rsidRDefault="0089256E" w:rsidP="0089256E">
      <w:pPr>
        <w:pStyle w:val="ListParagraph"/>
        <w:numPr>
          <w:ilvl w:val="0"/>
          <w:numId w:val="37"/>
        </w:numPr>
        <w:spacing w:after="0" w:line="240" w:lineRule="auto"/>
      </w:pPr>
      <w:r>
        <w:t>Дерево процессов;</w:t>
      </w:r>
    </w:p>
    <w:p w14:paraId="28BDC97D" w14:textId="77777777" w:rsidR="006712A9" w:rsidRPr="000C20D5" w:rsidRDefault="0089256E" w:rsidP="000C20D5">
      <w:pPr>
        <w:pStyle w:val="ListParagraph"/>
        <w:numPr>
          <w:ilvl w:val="0"/>
          <w:numId w:val="37"/>
        </w:numPr>
        <w:spacing w:after="240" w:line="240" w:lineRule="auto"/>
        <w:ind w:left="714" w:hanging="357"/>
      </w:pPr>
      <w:r>
        <w:t>Видео.</w:t>
      </w:r>
      <w:bookmarkStart w:id="10" w:name="_Toc395034824"/>
    </w:p>
    <w:p w14:paraId="13E7971B" w14:textId="77777777" w:rsidR="006712A9" w:rsidRDefault="006712A9" w:rsidP="006712A9">
      <w:pPr>
        <w:pStyle w:val="Heading1"/>
        <w:numPr>
          <w:ilvl w:val="0"/>
          <w:numId w:val="20"/>
        </w:numPr>
        <w:spacing w:before="240" w:line="259" w:lineRule="auto"/>
        <w:rPr>
          <w:color w:val="auto"/>
        </w:rPr>
      </w:pPr>
      <w:bookmarkStart w:id="11" w:name="_Toc531867267"/>
      <w:r w:rsidRPr="006712A9">
        <w:rPr>
          <w:color w:val="auto"/>
        </w:rPr>
        <w:t>Реализация ПО</w:t>
      </w:r>
      <w:bookmarkEnd w:id="10"/>
      <w:bookmarkEnd w:id="11"/>
    </w:p>
    <w:p w14:paraId="369CADFE" w14:textId="77777777" w:rsidR="00C477AF" w:rsidRPr="00C477AF" w:rsidRDefault="00C477AF" w:rsidP="00C477AF">
      <w:pPr>
        <w:spacing w:after="240"/>
        <w:ind w:firstLine="567"/>
        <w:jc w:val="both"/>
      </w:pPr>
      <w:r w:rsidRPr="00C477AF">
        <w:t>Системы состоит из следующих модулей:</w:t>
      </w:r>
    </w:p>
    <w:p w14:paraId="33CBB22E" w14:textId="77777777" w:rsidR="00E75219" w:rsidRDefault="00E75219" w:rsidP="00615120">
      <w:pPr>
        <w:pStyle w:val="ListParagraph"/>
        <w:numPr>
          <w:ilvl w:val="0"/>
          <w:numId w:val="34"/>
        </w:numPr>
      </w:pPr>
      <w:r>
        <w:t>Модуль предоставления возможности загрузки ПО в Систему</w:t>
      </w:r>
    </w:p>
    <w:p w14:paraId="287F5E70" w14:textId="77777777" w:rsidR="00615120" w:rsidRPr="00615120" w:rsidRDefault="00615120" w:rsidP="00615120">
      <w:pPr>
        <w:pStyle w:val="ListParagraph"/>
        <w:numPr>
          <w:ilvl w:val="0"/>
          <w:numId w:val="34"/>
        </w:numPr>
      </w:pPr>
      <w:r w:rsidRPr="00615120">
        <w:t xml:space="preserve">Модуль предоставления </w:t>
      </w:r>
      <w:r w:rsidR="00D41DA3">
        <w:t>результатов анализа</w:t>
      </w:r>
    </w:p>
    <w:p w14:paraId="3956AC5B" w14:textId="77777777" w:rsidR="00615120" w:rsidRPr="00615120" w:rsidRDefault="00615120" w:rsidP="00615120">
      <w:pPr>
        <w:pStyle w:val="ListParagraph"/>
        <w:numPr>
          <w:ilvl w:val="0"/>
          <w:numId w:val="34"/>
        </w:numPr>
      </w:pPr>
      <w:r w:rsidRPr="00615120">
        <w:t>Модуль защиты удаленного доступа и контроля изменений</w:t>
      </w:r>
    </w:p>
    <w:p w14:paraId="4D1EE557" w14:textId="77777777" w:rsidR="00C477AF" w:rsidRPr="00C477AF" w:rsidRDefault="00C477AF" w:rsidP="00C477AF">
      <w:pPr>
        <w:spacing w:after="240"/>
        <w:ind w:firstLine="567"/>
        <w:jc w:val="both"/>
      </w:pPr>
      <w:r w:rsidRPr="00C477AF">
        <w:t xml:space="preserve">В рамках предоставляемого интерфейса операторы системы имеют возможность </w:t>
      </w:r>
      <w:r w:rsidR="00F96D51">
        <w:t>загружать ПО и файлы в Систему и получать данные по результатам анализа.</w:t>
      </w:r>
      <w:r w:rsidRPr="00C477AF">
        <w:t xml:space="preserve"> </w:t>
      </w:r>
    </w:p>
    <w:p w14:paraId="355122FB" w14:textId="77777777" w:rsidR="00F96D51" w:rsidRDefault="00F4416F" w:rsidP="00F96D51">
      <w:pPr>
        <w:pStyle w:val="ListParagraph"/>
        <w:numPr>
          <w:ilvl w:val="1"/>
          <w:numId w:val="20"/>
        </w:num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4416F">
        <w:rPr>
          <w:rFonts w:asciiTheme="majorHAnsi" w:eastAsiaTheme="majorEastAsia" w:hAnsiTheme="majorHAnsi" w:cstheme="majorBidi"/>
          <w:b/>
          <w:bCs/>
          <w:sz w:val="28"/>
          <w:szCs w:val="28"/>
        </w:rPr>
        <w:t>Модуль предоставления возможности загрузки ПО в Систему</w:t>
      </w:r>
    </w:p>
    <w:p w14:paraId="04B7D200" w14:textId="77777777" w:rsidR="00F96D51" w:rsidRPr="00D41DA3" w:rsidRDefault="00F96D51" w:rsidP="00D41DA3">
      <w:pPr>
        <w:ind w:firstLine="708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В разделе «Управление -&gt; Анализ файлов» представлена возможность загрузить ПО и</w:t>
      </w:r>
      <w:r w:rsidRPr="00F96D51">
        <w:t>/</w:t>
      </w:r>
      <w:r>
        <w:t>или набор файлов для проведения поведенческого анализа.</w:t>
      </w:r>
      <w:r w:rsidR="005F476C">
        <w:t xml:space="preserve"> </w:t>
      </w:r>
    </w:p>
    <w:p w14:paraId="1B00032C" w14:textId="77777777" w:rsidR="00D41DA3" w:rsidRPr="00D41DA3" w:rsidRDefault="00C477AF" w:rsidP="00D41DA3">
      <w:pPr>
        <w:pStyle w:val="Heading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2" w:name="_Toc531867268"/>
      <w:r>
        <w:rPr>
          <w:color w:val="auto"/>
        </w:rPr>
        <w:t xml:space="preserve">Модуль </w:t>
      </w:r>
      <w:r w:rsidR="00D41DA3">
        <w:rPr>
          <w:color w:val="auto"/>
        </w:rPr>
        <w:t>предоставления результатов анализа</w:t>
      </w:r>
      <w:bookmarkEnd w:id="12"/>
    </w:p>
    <w:p w14:paraId="6A867929" w14:textId="77777777" w:rsidR="00D41DA3" w:rsidRDefault="00D41DA3" w:rsidP="00D41DA3">
      <w:pPr>
        <w:ind w:firstLine="708"/>
        <w:jc w:val="both"/>
      </w:pPr>
      <w:r>
        <w:t>В разделе «Управление -&gt; Анализ файлов» предоставляется список работ по анализу ПО и/или файлов. Каждая строка отражает задачу анализа. По задаче анализа предоставляется детализированная информация:</w:t>
      </w:r>
    </w:p>
    <w:p w14:paraId="43E3135A" w14:textId="77777777" w:rsidR="00D41DA3" w:rsidRDefault="00D41DA3" w:rsidP="00D41DA3">
      <w:pPr>
        <w:pStyle w:val="ListParagraph"/>
        <w:numPr>
          <w:ilvl w:val="0"/>
          <w:numId w:val="37"/>
        </w:numPr>
        <w:spacing w:after="0" w:line="240" w:lineRule="auto"/>
      </w:pPr>
      <w:r>
        <w:t>Развернутая информация о файле;</w:t>
      </w:r>
    </w:p>
    <w:p w14:paraId="796A4E64" w14:textId="77777777" w:rsidR="00D41DA3" w:rsidRDefault="00D41DA3" w:rsidP="00D41DA3">
      <w:pPr>
        <w:pStyle w:val="ListParagraph"/>
        <w:numPr>
          <w:ilvl w:val="0"/>
          <w:numId w:val="37"/>
        </w:numPr>
        <w:spacing w:after="0" w:line="240" w:lineRule="auto"/>
      </w:pPr>
      <w:r>
        <w:t>Поведенческие маркеры;</w:t>
      </w:r>
    </w:p>
    <w:p w14:paraId="7E4E4557" w14:textId="77777777" w:rsidR="00D41DA3" w:rsidRDefault="00D41DA3" w:rsidP="00D41DA3">
      <w:pPr>
        <w:pStyle w:val="ListParagraph"/>
        <w:numPr>
          <w:ilvl w:val="0"/>
          <w:numId w:val="37"/>
        </w:numPr>
        <w:spacing w:after="0" w:line="240" w:lineRule="auto"/>
      </w:pPr>
      <w:r>
        <w:t>Сведения о сетевая активности;</w:t>
      </w:r>
    </w:p>
    <w:p w14:paraId="1BC713EB" w14:textId="77777777" w:rsidR="00D41DA3" w:rsidRDefault="00D41DA3" w:rsidP="00D41DA3">
      <w:pPr>
        <w:pStyle w:val="ListParagraph"/>
        <w:numPr>
          <w:ilvl w:val="0"/>
          <w:numId w:val="37"/>
        </w:numPr>
        <w:spacing w:after="0" w:line="240" w:lineRule="auto"/>
      </w:pPr>
      <w:r>
        <w:t>Дерево процессов;</w:t>
      </w:r>
    </w:p>
    <w:p w14:paraId="3F53D4D8" w14:textId="77777777" w:rsidR="00C477AF" w:rsidRPr="00C477AF" w:rsidRDefault="00D41DA3" w:rsidP="00D41DA3">
      <w:pPr>
        <w:pStyle w:val="ListParagraph"/>
        <w:numPr>
          <w:ilvl w:val="0"/>
          <w:numId w:val="37"/>
        </w:numPr>
        <w:spacing w:after="240" w:line="240" w:lineRule="auto"/>
        <w:ind w:left="714" w:hanging="357"/>
      </w:pPr>
      <w:r>
        <w:t>Видео.</w:t>
      </w:r>
    </w:p>
    <w:p w14:paraId="0E193E56" w14:textId="77777777" w:rsidR="00C477AF" w:rsidRPr="00C477AF" w:rsidRDefault="00615120" w:rsidP="00615120">
      <w:pPr>
        <w:pStyle w:val="Heading1"/>
        <w:numPr>
          <w:ilvl w:val="1"/>
          <w:numId w:val="20"/>
        </w:numPr>
        <w:spacing w:before="240" w:line="259" w:lineRule="auto"/>
        <w:rPr>
          <w:color w:val="auto"/>
        </w:rPr>
      </w:pPr>
      <w:bookmarkStart w:id="13" w:name="_Toc531867269"/>
      <w:r>
        <w:rPr>
          <w:color w:val="auto"/>
        </w:rPr>
        <w:t>Модуль</w:t>
      </w:r>
      <w:r w:rsidR="00C477AF" w:rsidRPr="00C477AF">
        <w:rPr>
          <w:color w:val="auto"/>
        </w:rPr>
        <w:t xml:space="preserve"> защиты удаленного доступа и контроля изменений</w:t>
      </w:r>
      <w:bookmarkEnd w:id="13"/>
    </w:p>
    <w:p w14:paraId="797910E0" w14:textId="77777777" w:rsidR="00C477AF" w:rsidRPr="00C477AF" w:rsidRDefault="00615120" w:rsidP="00C477AF">
      <w:pPr>
        <w:spacing w:after="0" w:line="300" w:lineRule="auto"/>
        <w:ind w:left="284" w:firstLine="78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Модуль</w:t>
      </w:r>
      <w:r w:rsidR="00C477AF" w:rsidRPr="00C477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защита удалённого доступа обеспечива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C477AF" w:rsidRPr="00C477AF">
        <w:rPr>
          <w:rFonts w:ascii="Times New Roman" w:eastAsia="Times New Roman" w:hAnsi="Times New Roman" w:cs="Times New Roman"/>
          <w:sz w:val="24"/>
          <w:szCs w:val="20"/>
          <w:lang w:eastAsia="ru-RU"/>
        </w:rPr>
        <w:t>т:</w:t>
      </w:r>
    </w:p>
    <w:p w14:paraId="348964F3" w14:textId="77777777" w:rsidR="00C477AF" w:rsidRPr="00C477AF" w:rsidRDefault="00C477AF" w:rsidP="00615120">
      <w:pPr>
        <w:pStyle w:val="ListParagraph"/>
        <w:numPr>
          <w:ilvl w:val="0"/>
          <w:numId w:val="34"/>
        </w:numPr>
        <w:spacing w:after="240"/>
        <w:jc w:val="both"/>
      </w:pPr>
      <w:r w:rsidRPr="00C477AF">
        <w:t>сохранение конфиденциальности и целостности передаваемой информации;</w:t>
      </w:r>
    </w:p>
    <w:p w14:paraId="15F2969F" w14:textId="757FBE02" w:rsidR="00615120" w:rsidRDefault="00C477AF" w:rsidP="00615120">
      <w:pPr>
        <w:pStyle w:val="ListParagraph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477AF">
        <w:t xml:space="preserve">возможность </w:t>
      </w:r>
      <w:r w:rsidR="00E74687" w:rsidRPr="00C477AF">
        <w:t>ограничения</w:t>
      </w:r>
      <w:r w:rsidRPr="00C477AF">
        <w:t xml:space="preserve"> доступа к системе для всех адресов кроме указанного в </w:t>
      </w:r>
      <w:r w:rsidR="00E74687" w:rsidRPr="00C477AF">
        <w:t>настройках</w:t>
      </w:r>
      <w:r w:rsidRPr="00C477AF">
        <w:t>.</w:t>
      </w:r>
    </w:p>
    <w:p w14:paraId="227DDC9E" w14:textId="77777777" w:rsidR="00C477AF" w:rsidRPr="00C477AF" w:rsidRDefault="00C477AF" w:rsidP="00615120">
      <w:pPr>
        <w:pStyle w:val="ListParagraph"/>
        <w:numPr>
          <w:ilvl w:val="0"/>
          <w:numId w:val="34"/>
        </w:numPr>
        <w:spacing w:after="240"/>
        <w:jc w:val="both"/>
      </w:pPr>
      <w:r w:rsidRPr="00C477AF">
        <w:t>неотключаемый протокол внесения изменений в Систему и выгрузки данных из системы:</w:t>
      </w:r>
    </w:p>
    <w:p w14:paraId="51856021" w14:textId="77777777" w:rsidR="00C477AF" w:rsidRPr="00C477AF" w:rsidRDefault="00C477AF" w:rsidP="00615120">
      <w:pPr>
        <w:pStyle w:val="ListParagraph"/>
        <w:numPr>
          <w:ilvl w:val="1"/>
          <w:numId w:val="34"/>
        </w:numPr>
        <w:spacing w:after="240"/>
        <w:jc w:val="both"/>
      </w:pPr>
      <w:r w:rsidRPr="00C477AF">
        <w:t>загрузка новых данных;</w:t>
      </w:r>
    </w:p>
    <w:p w14:paraId="04C5BDD0" w14:textId="77777777" w:rsidR="00C477AF" w:rsidRPr="00C477AF" w:rsidRDefault="00C477AF" w:rsidP="00615120">
      <w:pPr>
        <w:pStyle w:val="ListParagraph"/>
        <w:numPr>
          <w:ilvl w:val="1"/>
          <w:numId w:val="34"/>
        </w:numPr>
        <w:spacing w:after="240"/>
        <w:jc w:val="both"/>
      </w:pPr>
      <w:r w:rsidRPr="00C477AF">
        <w:t>изменение параметров пользователей Системы;</w:t>
      </w:r>
    </w:p>
    <w:p w14:paraId="310F96A7" w14:textId="77777777" w:rsidR="00C477AF" w:rsidRPr="00C477AF" w:rsidRDefault="00C477AF" w:rsidP="00615120">
      <w:pPr>
        <w:pStyle w:val="ListParagraph"/>
        <w:numPr>
          <w:ilvl w:val="1"/>
          <w:numId w:val="34"/>
        </w:numPr>
        <w:spacing w:after="240"/>
        <w:jc w:val="both"/>
      </w:pPr>
      <w:r w:rsidRPr="00C477AF">
        <w:t>выгрузка данных в отдельный файл со скачиванием через клиентский браузер;</w:t>
      </w:r>
    </w:p>
    <w:p w14:paraId="3E134016" w14:textId="77777777" w:rsidR="00C477AF" w:rsidRPr="00C477AF" w:rsidRDefault="008636B4" w:rsidP="00615120">
      <w:pPr>
        <w:pStyle w:val="ListParagraph"/>
        <w:numPr>
          <w:ilvl w:val="1"/>
          <w:numId w:val="34"/>
        </w:numPr>
        <w:spacing w:after="240"/>
        <w:jc w:val="both"/>
      </w:pPr>
      <w:r>
        <w:lastRenderedPageBreak/>
        <w:t xml:space="preserve">создание новых пользователей </w:t>
      </w:r>
      <w:r w:rsidR="00C477AF" w:rsidRPr="00C477AF">
        <w:t>Системы;</w:t>
      </w:r>
    </w:p>
    <w:p w14:paraId="708271D0" w14:textId="78E3E245" w:rsidR="00231355" w:rsidRPr="007E365D" w:rsidRDefault="00C477AF" w:rsidP="007E365D">
      <w:pPr>
        <w:pStyle w:val="ListParagraph"/>
        <w:numPr>
          <w:ilvl w:val="1"/>
          <w:numId w:val="34"/>
        </w:numPr>
        <w:spacing w:after="240"/>
        <w:jc w:val="both"/>
      </w:pPr>
      <w:r w:rsidRPr="00C477AF">
        <w:t>выдача пользователю дополнительных прав.</w:t>
      </w:r>
    </w:p>
    <w:sectPr w:rsidR="00231355" w:rsidRPr="007E365D" w:rsidSect="00DF4CF7">
      <w:headerReference w:type="default" r:id="rId8"/>
      <w:footerReference w:type="default" r:id="rId9"/>
      <w:pgSz w:w="11906" w:h="16838"/>
      <w:pgMar w:top="1134" w:right="850" w:bottom="1134" w:left="1701" w:header="20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DA71" w14:textId="77777777" w:rsidR="00C002C4" w:rsidRDefault="00C002C4" w:rsidP="00151F21">
      <w:pPr>
        <w:spacing w:after="0" w:line="240" w:lineRule="auto"/>
      </w:pPr>
      <w:r>
        <w:separator/>
      </w:r>
    </w:p>
  </w:endnote>
  <w:endnote w:type="continuationSeparator" w:id="0">
    <w:p w14:paraId="1D614E0B" w14:textId="77777777" w:rsidR="00C002C4" w:rsidRDefault="00C002C4" w:rsidP="0015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208896"/>
      <w:docPartObj>
        <w:docPartGallery w:val="Page Numbers (Bottom of Page)"/>
        <w:docPartUnique/>
      </w:docPartObj>
    </w:sdtPr>
    <w:sdtEndPr/>
    <w:sdtContent>
      <w:p w14:paraId="5AC5A96B" w14:textId="77777777" w:rsidR="008E5D28" w:rsidRDefault="008E5D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22D">
          <w:rPr>
            <w:noProof/>
          </w:rPr>
          <w:t>5</w:t>
        </w:r>
        <w:r>
          <w:fldChar w:fldCharType="end"/>
        </w:r>
      </w:p>
    </w:sdtContent>
  </w:sdt>
  <w:p w14:paraId="6C0161C8" w14:textId="77777777" w:rsidR="008E5D28" w:rsidRDefault="008E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C1EB" w14:textId="77777777" w:rsidR="00C002C4" w:rsidRDefault="00C002C4" w:rsidP="00151F21">
      <w:pPr>
        <w:spacing w:after="0" w:line="240" w:lineRule="auto"/>
      </w:pPr>
      <w:r>
        <w:separator/>
      </w:r>
    </w:p>
  </w:footnote>
  <w:footnote w:type="continuationSeparator" w:id="0">
    <w:p w14:paraId="4CB0AF0D" w14:textId="77777777" w:rsidR="00C002C4" w:rsidRDefault="00C002C4" w:rsidP="0015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A17" w14:textId="77777777" w:rsidR="008E5D28" w:rsidRDefault="008E5D28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0FE9876" wp14:editId="122BAC7B">
          <wp:simplePos x="0" y="0"/>
          <wp:positionH relativeFrom="column">
            <wp:posOffset>-1065530</wp:posOffset>
          </wp:positionH>
          <wp:positionV relativeFrom="paragraph">
            <wp:posOffset>-1095787</wp:posOffset>
          </wp:positionV>
          <wp:extent cx="7553325" cy="1152525"/>
          <wp:effectExtent l="0" t="0" r="9525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C07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22A"/>
    <w:multiLevelType w:val="hybridMultilevel"/>
    <w:tmpl w:val="092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5FA"/>
    <w:multiLevelType w:val="hybridMultilevel"/>
    <w:tmpl w:val="823E2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442EFE"/>
    <w:multiLevelType w:val="hybridMultilevel"/>
    <w:tmpl w:val="76B20D08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615F"/>
    <w:multiLevelType w:val="hybridMultilevel"/>
    <w:tmpl w:val="72ACD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2C5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21D74"/>
    <w:multiLevelType w:val="hybridMultilevel"/>
    <w:tmpl w:val="287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18F2"/>
    <w:multiLevelType w:val="hybridMultilevel"/>
    <w:tmpl w:val="7FBA9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68FB"/>
    <w:multiLevelType w:val="hybridMultilevel"/>
    <w:tmpl w:val="64F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7747"/>
    <w:multiLevelType w:val="hybridMultilevel"/>
    <w:tmpl w:val="79E61392"/>
    <w:lvl w:ilvl="0" w:tplc="1938C65A">
      <w:start w:val="1"/>
      <w:numFmt w:val="bullet"/>
      <w:lvlText w:val="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24700A76"/>
    <w:multiLevelType w:val="hybridMultilevel"/>
    <w:tmpl w:val="163EB930"/>
    <w:lvl w:ilvl="0" w:tplc="1938C65A">
      <w:start w:val="1"/>
      <w:numFmt w:val="bullet"/>
      <w:lvlText w:val="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1" w15:restartNumberingAfterBreak="0">
    <w:nsid w:val="24A0457E"/>
    <w:multiLevelType w:val="multilevel"/>
    <w:tmpl w:val="69C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B9422C"/>
    <w:multiLevelType w:val="hybridMultilevel"/>
    <w:tmpl w:val="AA0C3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451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2A71D6"/>
    <w:multiLevelType w:val="multilevel"/>
    <w:tmpl w:val="F11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8A67CF"/>
    <w:multiLevelType w:val="hybridMultilevel"/>
    <w:tmpl w:val="941EAD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A841D4"/>
    <w:multiLevelType w:val="hybridMultilevel"/>
    <w:tmpl w:val="48960472"/>
    <w:lvl w:ilvl="0" w:tplc="9A0E7230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E91543"/>
    <w:multiLevelType w:val="hybridMultilevel"/>
    <w:tmpl w:val="DB9A579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38AB297A"/>
    <w:multiLevelType w:val="hybridMultilevel"/>
    <w:tmpl w:val="EAFA2D7A"/>
    <w:lvl w:ilvl="0" w:tplc="49A22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4A4B"/>
    <w:multiLevelType w:val="hybridMultilevel"/>
    <w:tmpl w:val="EA54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3112F"/>
    <w:multiLevelType w:val="hybridMultilevel"/>
    <w:tmpl w:val="CD6E9E30"/>
    <w:lvl w:ilvl="0" w:tplc="1938C6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025DB"/>
    <w:multiLevelType w:val="hybridMultilevel"/>
    <w:tmpl w:val="F5EE7678"/>
    <w:lvl w:ilvl="0" w:tplc="9A0E7230">
      <w:numFmt w:val="bullet"/>
      <w:lvlText w:val="•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2E200A"/>
    <w:multiLevelType w:val="hybridMultilevel"/>
    <w:tmpl w:val="D33E9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027C"/>
    <w:multiLevelType w:val="hybridMultilevel"/>
    <w:tmpl w:val="448881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774A9E"/>
    <w:multiLevelType w:val="hybridMultilevel"/>
    <w:tmpl w:val="95D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7BB2"/>
    <w:multiLevelType w:val="hybridMultilevel"/>
    <w:tmpl w:val="4CFA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FCB"/>
    <w:multiLevelType w:val="hybridMultilevel"/>
    <w:tmpl w:val="6EAADBF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6750303B"/>
    <w:multiLevelType w:val="hybridMultilevel"/>
    <w:tmpl w:val="F6F6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5067BF"/>
    <w:multiLevelType w:val="hybridMultilevel"/>
    <w:tmpl w:val="E0FA9C94"/>
    <w:lvl w:ilvl="0" w:tplc="041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6DD00808"/>
    <w:multiLevelType w:val="hybridMultilevel"/>
    <w:tmpl w:val="AC9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673B"/>
    <w:multiLevelType w:val="hybridMultilevel"/>
    <w:tmpl w:val="137CF4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5F76"/>
    <w:multiLevelType w:val="hybridMultilevel"/>
    <w:tmpl w:val="F4C0ECCC"/>
    <w:lvl w:ilvl="0" w:tplc="9A0E7230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C53A71"/>
    <w:multiLevelType w:val="hybridMultilevel"/>
    <w:tmpl w:val="96246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A73719B"/>
    <w:multiLevelType w:val="hybridMultilevel"/>
    <w:tmpl w:val="12BE6F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C04806"/>
    <w:multiLevelType w:val="hybridMultilevel"/>
    <w:tmpl w:val="A322CB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4"/>
  </w:num>
  <w:num w:numId="4">
    <w:abstractNumId w:val="20"/>
  </w:num>
  <w:num w:numId="5">
    <w:abstractNumId w:val="10"/>
  </w:num>
  <w:num w:numId="6">
    <w:abstractNumId w:val="9"/>
  </w:num>
  <w:num w:numId="7">
    <w:abstractNumId w:val="23"/>
  </w:num>
  <w:num w:numId="8">
    <w:abstractNumId w:val="36"/>
  </w:num>
  <w:num w:numId="9">
    <w:abstractNumId w:val="22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35"/>
  </w:num>
  <w:num w:numId="15">
    <w:abstractNumId w:val="15"/>
  </w:num>
  <w:num w:numId="16">
    <w:abstractNumId w:val="19"/>
  </w:num>
  <w:num w:numId="17">
    <w:abstractNumId w:val="31"/>
  </w:num>
  <w:num w:numId="18">
    <w:abstractNumId w:val="12"/>
  </w:num>
  <w:num w:numId="19">
    <w:abstractNumId w:val="1"/>
  </w:num>
  <w:num w:numId="20">
    <w:abstractNumId w:val="5"/>
  </w:num>
  <w:num w:numId="21">
    <w:abstractNumId w:val="25"/>
  </w:num>
  <w:num w:numId="22">
    <w:abstractNumId w:val="0"/>
  </w:num>
  <w:num w:numId="23">
    <w:abstractNumId w:val="27"/>
  </w:num>
  <w:num w:numId="24">
    <w:abstractNumId w:val="6"/>
  </w:num>
  <w:num w:numId="25">
    <w:abstractNumId w:val="30"/>
  </w:num>
  <w:num w:numId="26">
    <w:abstractNumId w:val="13"/>
  </w:num>
  <w:num w:numId="27">
    <w:abstractNumId w:val="28"/>
  </w:num>
  <w:num w:numId="28">
    <w:abstractNumId w:val="33"/>
  </w:num>
  <w:num w:numId="29">
    <w:abstractNumId w:val="32"/>
  </w:num>
  <w:num w:numId="30">
    <w:abstractNumId w:val="11"/>
  </w:num>
  <w:num w:numId="31">
    <w:abstractNumId w:val="21"/>
  </w:num>
  <w:num w:numId="32">
    <w:abstractNumId w:val="14"/>
  </w:num>
  <w:num w:numId="33">
    <w:abstractNumId w:val="17"/>
  </w:num>
  <w:num w:numId="34">
    <w:abstractNumId w:val="16"/>
  </w:num>
  <w:num w:numId="35">
    <w:abstractNumId w:val="26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21"/>
    <w:rsid w:val="00007EC0"/>
    <w:rsid w:val="00030EC1"/>
    <w:rsid w:val="000317EE"/>
    <w:rsid w:val="00033283"/>
    <w:rsid w:val="0003717B"/>
    <w:rsid w:val="00044234"/>
    <w:rsid w:val="00061227"/>
    <w:rsid w:val="000872F3"/>
    <w:rsid w:val="000A3724"/>
    <w:rsid w:val="000A6983"/>
    <w:rsid w:val="000C1E41"/>
    <w:rsid w:val="000C20D5"/>
    <w:rsid w:val="000C7061"/>
    <w:rsid w:val="000C7839"/>
    <w:rsid w:val="000E2302"/>
    <w:rsid w:val="000E5E2B"/>
    <w:rsid w:val="00121582"/>
    <w:rsid w:val="00140EBB"/>
    <w:rsid w:val="0014655E"/>
    <w:rsid w:val="00151F21"/>
    <w:rsid w:val="00155762"/>
    <w:rsid w:val="00162753"/>
    <w:rsid w:val="00170131"/>
    <w:rsid w:val="00184A94"/>
    <w:rsid w:val="00187138"/>
    <w:rsid w:val="00190F6B"/>
    <w:rsid w:val="001A6E49"/>
    <w:rsid w:val="001B0160"/>
    <w:rsid w:val="001C0A02"/>
    <w:rsid w:val="001C2538"/>
    <w:rsid w:val="001C4D96"/>
    <w:rsid w:val="001C7D9E"/>
    <w:rsid w:val="001C7F07"/>
    <w:rsid w:val="001E6454"/>
    <w:rsid w:val="001F265E"/>
    <w:rsid w:val="001F34C7"/>
    <w:rsid w:val="00205B98"/>
    <w:rsid w:val="002160CD"/>
    <w:rsid w:val="00231355"/>
    <w:rsid w:val="00252B8B"/>
    <w:rsid w:val="00295786"/>
    <w:rsid w:val="002A335C"/>
    <w:rsid w:val="002B60F1"/>
    <w:rsid w:val="002D36AC"/>
    <w:rsid w:val="002D7285"/>
    <w:rsid w:val="002E0C82"/>
    <w:rsid w:val="00300545"/>
    <w:rsid w:val="00304151"/>
    <w:rsid w:val="00320F92"/>
    <w:rsid w:val="00340ACD"/>
    <w:rsid w:val="003538BC"/>
    <w:rsid w:val="00356F8A"/>
    <w:rsid w:val="003659A9"/>
    <w:rsid w:val="00374031"/>
    <w:rsid w:val="0037587D"/>
    <w:rsid w:val="00383A88"/>
    <w:rsid w:val="003C02E4"/>
    <w:rsid w:val="003C7FB3"/>
    <w:rsid w:val="003D7C2C"/>
    <w:rsid w:val="003E1703"/>
    <w:rsid w:val="004120AA"/>
    <w:rsid w:val="00414737"/>
    <w:rsid w:val="00415C62"/>
    <w:rsid w:val="00416932"/>
    <w:rsid w:val="00424DEC"/>
    <w:rsid w:val="00441A35"/>
    <w:rsid w:val="00457EAA"/>
    <w:rsid w:val="004678E5"/>
    <w:rsid w:val="00476B97"/>
    <w:rsid w:val="004A63A2"/>
    <w:rsid w:val="004A66C9"/>
    <w:rsid w:val="004B7315"/>
    <w:rsid w:val="004C0113"/>
    <w:rsid w:val="004D3823"/>
    <w:rsid w:val="004D3A84"/>
    <w:rsid w:val="004D53AD"/>
    <w:rsid w:val="004F161D"/>
    <w:rsid w:val="004F349A"/>
    <w:rsid w:val="00521C4F"/>
    <w:rsid w:val="005465A0"/>
    <w:rsid w:val="005708A2"/>
    <w:rsid w:val="00580749"/>
    <w:rsid w:val="00587AA2"/>
    <w:rsid w:val="005A0A09"/>
    <w:rsid w:val="005A167C"/>
    <w:rsid w:val="005B1A26"/>
    <w:rsid w:val="005B2E57"/>
    <w:rsid w:val="005C56C8"/>
    <w:rsid w:val="005E58C9"/>
    <w:rsid w:val="005F3CD6"/>
    <w:rsid w:val="005F476C"/>
    <w:rsid w:val="00603DA9"/>
    <w:rsid w:val="00610209"/>
    <w:rsid w:val="00615120"/>
    <w:rsid w:val="006217D7"/>
    <w:rsid w:val="00624018"/>
    <w:rsid w:val="00635425"/>
    <w:rsid w:val="00635E07"/>
    <w:rsid w:val="006440E2"/>
    <w:rsid w:val="00647652"/>
    <w:rsid w:val="00650B45"/>
    <w:rsid w:val="006674B5"/>
    <w:rsid w:val="006712A9"/>
    <w:rsid w:val="006901D1"/>
    <w:rsid w:val="00696145"/>
    <w:rsid w:val="006C3A54"/>
    <w:rsid w:val="006E2966"/>
    <w:rsid w:val="006F6BEE"/>
    <w:rsid w:val="006F7015"/>
    <w:rsid w:val="007127FE"/>
    <w:rsid w:val="007367DE"/>
    <w:rsid w:val="0073729C"/>
    <w:rsid w:val="00743D2E"/>
    <w:rsid w:val="00743DC8"/>
    <w:rsid w:val="00744D9D"/>
    <w:rsid w:val="007543F3"/>
    <w:rsid w:val="00764106"/>
    <w:rsid w:val="00780585"/>
    <w:rsid w:val="00780D4B"/>
    <w:rsid w:val="0079623B"/>
    <w:rsid w:val="007A02D6"/>
    <w:rsid w:val="007A6D14"/>
    <w:rsid w:val="007E365D"/>
    <w:rsid w:val="007F0802"/>
    <w:rsid w:val="007F1919"/>
    <w:rsid w:val="0080009F"/>
    <w:rsid w:val="00817658"/>
    <w:rsid w:val="008325DE"/>
    <w:rsid w:val="00836DE1"/>
    <w:rsid w:val="008407A1"/>
    <w:rsid w:val="00843E9F"/>
    <w:rsid w:val="008636B4"/>
    <w:rsid w:val="00864490"/>
    <w:rsid w:val="00880EFD"/>
    <w:rsid w:val="00890601"/>
    <w:rsid w:val="0089256E"/>
    <w:rsid w:val="008A1E15"/>
    <w:rsid w:val="008B2501"/>
    <w:rsid w:val="008D2B88"/>
    <w:rsid w:val="008E5580"/>
    <w:rsid w:val="008E5D28"/>
    <w:rsid w:val="008E716C"/>
    <w:rsid w:val="008F5081"/>
    <w:rsid w:val="00935576"/>
    <w:rsid w:val="00951328"/>
    <w:rsid w:val="00951334"/>
    <w:rsid w:val="00960774"/>
    <w:rsid w:val="00971C16"/>
    <w:rsid w:val="00984188"/>
    <w:rsid w:val="00991881"/>
    <w:rsid w:val="00996D5E"/>
    <w:rsid w:val="009D075E"/>
    <w:rsid w:val="009F450A"/>
    <w:rsid w:val="00A04F4E"/>
    <w:rsid w:val="00A15E92"/>
    <w:rsid w:val="00A16FD8"/>
    <w:rsid w:val="00A66D68"/>
    <w:rsid w:val="00A7716A"/>
    <w:rsid w:val="00A77918"/>
    <w:rsid w:val="00A77AD0"/>
    <w:rsid w:val="00A8539B"/>
    <w:rsid w:val="00A94D21"/>
    <w:rsid w:val="00AA036C"/>
    <w:rsid w:val="00AC25E4"/>
    <w:rsid w:val="00AD054E"/>
    <w:rsid w:val="00AD2C78"/>
    <w:rsid w:val="00AD6021"/>
    <w:rsid w:val="00AE3DC4"/>
    <w:rsid w:val="00AE5F46"/>
    <w:rsid w:val="00AF2592"/>
    <w:rsid w:val="00AF4F8A"/>
    <w:rsid w:val="00B17516"/>
    <w:rsid w:val="00B4016B"/>
    <w:rsid w:val="00B444E9"/>
    <w:rsid w:val="00B4785B"/>
    <w:rsid w:val="00B65734"/>
    <w:rsid w:val="00B74BE6"/>
    <w:rsid w:val="00B90EAC"/>
    <w:rsid w:val="00BA3B5E"/>
    <w:rsid w:val="00BA636A"/>
    <w:rsid w:val="00BC1B57"/>
    <w:rsid w:val="00BD222D"/>
    <w:rsid w:val="00BD528D"/>
    <w:rsid w:val="00BF00DC"/>
    <w:rsid w:val="00BF695C"/>
    <w:rsid w:val="00BF6FF6"/>
    <w:rsid w:val="00C002C4"/>
    <w:rsid w:val="00C311F3"/>
    <w:rsid w:val="00C37266"/>
    <w:rsid w:val="00C477AF"/>
    <w:rsid w:val="00C47D14"/>
    <w:rsid w:val="00C5387C"/>
    <w:rsid w:val="00C552F7"/>
    <w:rsid w:val="00C60C55"/>
    <w:rsid w:val="00C641BD"/>
    <w:rsid w:val="00C826E5"/>
    <w:rsid w:val="00C82D85"/>
    <w:rsid w:val="00CA4CA4"/>
    <w:rsid w:val="00CE1258"/>
    <w:rsid w:val="00CE7AE3"/>
    <w:rsid w:val="00D01C2A"/>
    <w:rsid w:val="00D02900"/>
    <w:rsid w:val="00D25A55"/>
    <w:rsid w:val="00D279EF"/>
    <w:rsid w:val="00D30B11"/>
    <w:rsid w:val="00D41DA3"/>
    <w:rsid w:val="00D42E3D"/>
    <w:rsid w:val="00D53A8B"/>
    <w:rsid w:val="00D9322D"/>
    <w:rsid w:val="00DB0808"/>
    <w:rsid w:val="00DB60D9"/>
    <w:rsid w:val="00DD2DFA"/>
    <w:rsid w:val="00DE27C4"/>
    <w:rsid w:val="00DE407A"/>
    <w:rsid w:val="00DE612E"/>
    <w:rsid w:val="00DE66C5"/>
    <w:rsid w:val="00DE6E90"/>
    <w:rsid w:val="00DE7322"/>
    <w:rsid w:val="00DF2497"/>
    <w:rsid w:val="00DF4844"/>
    <w:rsid w:val="00DF4CF7"/>
    <w:rsid w:val="00DF7186"/>
    <w:rsid w:val="00E034EE"/>
    <w:rsid w:val="00E128E6"/>
    <w:rsid w:val="00E33553"/>
    <w:rsid w:val="00E62069"/>
    <w:rsid w:val="00E6276B"/>
    <w:rsid w:val="00E64176"/>
    <w:rsid w:val="00E64603"/>
    <w:rsid w:val="00E66BF7"/>
    <w:rsid w:val="00E67C79"/>
    <w:rsid w:val="00E74687"/>
    <w:rsid w:val="00E75219"/>
    <w:rsid w:val="00EB1EC4"/>
    <w:rsid w:val="00EC52B9"/>
    <w:rsid w:val="00EC5FA5"/>
    <w:rsid w:val="00EC72A2"/>
    <w:rsid w:val="00ED3419"/>
    <w:rsid w:val="00F2015F"/>
    <w:rsid w:val="00F23DF4"/>
    <w:rsid w:val="00F26105"/>
    <w:rsid w:val="00F348C3"/>
    <w:rsid w:val="00F4416F"/>
    <w:rsid w:val="00F51276"/>
    <w:rsid w:val="00F5272F"/>
    <w:rsid w:val="00F60E16"/>
    <w:rsid w:val="00F6417D"/>
    <w:rsid w:val="00F64E1E"/>
    <w:rsid w:val="00F6671F"/>
    <w:rsid w:val="00F6789C"/>
    <w:rsid w:val="00F86645"/>
    <w:rsid w:val="00F96D51"/>
    <w:rsid w:val="00FA4A5C"/>
    <w:rsid w:val="00FA6E0F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3BCD82"/>
  <w15:docId w15:val="{93D52438-A8FC-493B-A7D0-086D4742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1"/>
  </w:style>
  <w:style w:type="paragraph" w:styleId="Footer">
    <w:name w:val="footer"/>
    <w:basedOn w:val="Normal"/>
    <w:link w:val="FooterChar"/>
    <w:uiPriority w:val="99"/>
    <w:unhideWhenUsed/>
    <w:rsid w:val="0015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1"/>
  </w:style>
  <w:style w:type="character" w:styleId="Strong">
    <w:name w:val="Strong"/>
    <w:basedOn w:val="DefaultParagraphFont"/>
    <w:uiPriority w:val="22"/>
    <w:qFormat/>
    <w:rsid w:val="00F512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01D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708A2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127FE"/>
    <w:pPr>
      <w:tabs>
        <w:tab w:val="left" w:pos="440"/>
        <w:tab w:val="right" w:leader="dot" w:pos="934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708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80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6FD8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1A6E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72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B90EAC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4F3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4F349A"/>
    <w:pPr>
      <w:numPr>
        <w:numId w:val="22"/>
      </w:numPr>
      <w:spacing w:after="160" w:line="259" w:lineRule="auto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1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1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2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Code">
    <w:name w:val="HTML Code"/>
    <w:basedOn w:val="DefaultParagraphFont"/>
    <w:uiPriority w:val="99"/>
    <w:semiHidden/>
    <w:unhideWhenUsed/>
    <w:rsid w:val="006712A9"/>
    <w:rPr>
      <w:rFonts w:ascii="Courier New" w:eastAsia="Times New Roman" w:hAnsi="Courier New" w:cs="Courier New"/>
      <w:sz w:val="20"/>
      <w:szCs w:val="20"/>
    </w:rPr>
  </w:style>
  <w:style w:type="character" w:customStyle="1" w:styleId="hljs-attribute">
    <w:name w:val="hljs-attribute"/>
    <w:basedOn w:val="DefaultParagraphFont"/>
    <w:rsid w:val="006712A9"/>
  </w:style>
  <w:style w:type="character" w:customStyle="1" w:styleId="apple-converted-space">
    <w:name w:val="apple-converted-space"/>
    <w:basedOn w:val="DefaultParagraphFont"/>
    <w:rsid w:val="006712A9"/>
  </w:style>
  <w:style w:type="character" w:styleId="CommentReference">
    <w:name w:val="annotation reference"/>
    <w:basedOn w:val="DefaultParagraphFont"/>
    <w:uiPriority w:val="99"/>
    <w:semiHidden/>
    <w:unhideWhenUsed/>
    <w:rsid w:val="0000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1739-3613-4D4C-AAF9-0F9D9227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Lukina</dc:creator>
  <cp:lastModifiedBy>Anton</cp:lastModifiedBy>
  <cp:revision>2</cp:revision>
  <cp:lastPrinted>2015-03-13T05:41:00Z</cp:lastPrinted>
  <dcterms:created xsi:type="dcterms:W3CDTF">2018-12-06T10:45:00Z</dcterms:created>
  <dcterms:modified xsi:type="dcterms:W3CDTF">2018-12-06T10:45:00Z</dcterms:modified>
</cp:coreProperties>
</file>